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immerer- und Dachdeckerarbeiten - Energetische Sanierung des Ensembles Kirchberghalle in Pies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, die Gemeinde Nalbach beabsichtigt die energetische 
Sanierung des Kirchberg-Ensemble-Nalbach vorzunehm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